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A06">
      <w:pPr>
        <w:shd w:val="clear" w:color="auto" w:fill="FFFFFF"/>
        <w:spacing w:before="4320" w:line="691" w:lineRule="exact"/>
        <w:ind w:firstLine="2947"/>
      </w:pPr>
      <w:r>
        <w:rPr>
          <w:sz w:val="42"/>
          <w:szCs w:val="42"/>
        </w:rPr>
        <w:t xml:space="preserve">Памятка по определению признаков употребления </w:t>
      </w:r>
      <w:r>
        <w:rPr>
          <w:spacing w:val="-1"/>
          <w:sz w:val="42"/>
          <w:szCs w:val="42"/>
        </w:rPr>
        <w:t>наркотических средств и психотропных веществ</w:t>
      </w:r>
    </w:p>
    <w:p w:rsidR="00000000" w:rsidRDefault="00454A06">
      <w:pPr>
        <w:shd w:val="clear" w:color="auto" w:fill="FFFFFF"/>
        <w:spacing w:before="4320" w:line="691" w:lineRule="exact"/>
        <w:ind w:firstLine="2947"/>
        <w:sectPr w:rsidR="00000000">
          <w:type w:val="continuous"/>
          <w:pgSz w:w="11909" w:h="16834"/>
          <w:pgMar w:top="1440" w:right="1039" w:bottom="720" w:left="1596" w:header="720" w:footer="720" w:gutter="0"/>
          <w:cols w:space="60"/>
          <w:noEndnote/>
        </w:sectPr>
      </w:pPr>
    </w:p>
    <w:p w:rsidR="00000000" w:rsidRDefault="00454A06">
      <w:pPr>
        <w:shd w:val="clear" w:color="auto" w:fill="FFFFFF"/>
        <w:spacing w:line="480" w:lineRule="exact"/>
        <w:ind w:left="115" w:right="154" w:firstLine="691"/>
        <w:jc w:val="both"/>
      </w:pPr>
      <w:r>
        <w:rPr>
          <w:spacing w:val="-7"/>
          <w:sz w:val="30"/>
          <w:szCs w:val="30"/>
        </w:rPr>
        <w:lastRenderedPageBreak/>
        <w:t xml:space="preserve">Последствия от употребления наркотических средств и психотропных </w:t>
      </w:r>
      <w:r>
        <w:rPr>
          <w:spacing w:val="-10"/>
          <w:sz w:val="30"/>
          <w:szCs w:val="30"/>
        </w:rPr>
        <w:t>веществ (далее - НС и ПВ) тяжело сказывается</w:t>
      </w:r>
      <w:r>
        <w:rPr>
          <w:spacing w:val="-10"/>
          <w:sz w:val="30"/>
          <w:szCs w:val="30"/>
        </w:rPr>
        <w:t xml:space="preserve"> на организме человека, особенно </w:t>
      </w:r>
      <w:r>
        <w:rPr>
          <w:spacing w:val="-11"/>
          <w:sz w:val="30"/>
          <w:szCs w:val="30"/>
        </w:rPr>
        <w:t xml:space="preserve">несовершеннолетнего, и поэтому актуальной является задача раннего выявления </w:t>
      </w:r>
      <w:r>
        <w:rPr>
          <w:spacing w:val="-10"/>
          <w:sz w:val="30"/>
          <w:szCs w:val="30"/>
        </w:rPr>
        <w:t>употребления психоактивных веществ еще на начальной стадии.</w:t>
      </w:r>
    </w:p>
    <w:p w:rsidR="00000000" w:rsidRDefault="00454A06">
      <w:pPr>
        <w:shd w:val="clear" w:color="auto" w:fill="FFFFFF"/>
        <w:spacing w:line="480" w:lineRule="exact"/>
        <w:ind w:left="115" w:right="154" w:firstLine="701"/>
        <w:jc w:val="both"/>
      </w:pPr>
      <w:r>
        <w:rPr>
          <w:spacing w:val="-6"/>
          <w:sz w:val="30"/>
          <w:szCs w:val="30"/>
        </w:rPr>
        <w:t>Зачастую взрослым, не имеющим медицинского образования, трудно ответить на вопрос: «Упо</w:t>
      </w:r>
      <w:r>
        <w:rPr>
          <w:spacing w:val="-6"/>
          <w:sz w:val="30"/>
          <w:szCs w:val="30"/>
        </w:rPr>
        <w:t xml:space="preserve">треблял ли человек наркотические вещества?». Для </w:t>
      </w:r>
      <w:r>
        <w:rPr>
          <w:spacing w:val="-10"/>
          <w:sz w:val="30"/>
          <w:szCs w:val="30"/>
        </w:rPr>
        <w:t xml:space="preserve">того чтобы развеять сомнения и подозрения, предлагаем вам ознакомиться со </w:t>
      </w:r>
      <w:r>
        <w:rPr>
          <w:sz w:val="30"/>
          <w:szCs w:val="30"/>
        </w:rPr>
        <w:t>следующей информацией.</w:t>
      </w:r>
    </w:p>
    <w:p w:rsidR="00000000" w:rsidRDefault="00454A06">
      <w:pPr>
        <w:shd w:val="clear" w:color="auto" w:fill="FFFFFF"/>
        <w:spacing w:before="10" w:line="480" w:lineRule="exact"/>
        <w:ind w:left="1085"/>
      </w:pPr>
      <w:r>
        <w:rPr>
          <w:b/>
          <w:bCs/>
          <w:spacing w:val="-11"/>
          <w:sz w:val="30"/>
          <w:szCs w:val="30"/>
        </w:rPr>
        <w:t>Первые настораживающие признаки употребления НС и ПВ:</w:t>
      </w:r>
    </w:p>
    <w:p w:rsidR="00000000" w:rsidRDefault="00454A06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7786"/>
      </w:tblGrid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b/>
                <w:bCs/>
                <w:spacing w:val="-16"/>
                <w:sz w:val="26"/>
                <w:szCs w:val="26"/>
              </w:rPr>
              <w:t>Общие признаки: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• Прогулы в школе по непонятным причина</w:t>
            </w:r>
            <w:r>
              <w:rPr>
                <w:sz w:val="26"/>
                <w:szCs w:val="26"/>
              </w:rPr>
              <w:t>м;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9"/>
                <w:sz w:val="26"/>
                <w:szCs w:val="26"/>
              </w:rPr>
              <w:t>• Наличие значительных сумм денег из неизвестного источника;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• Частая, непредсказуемая, резкая смена настроения;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• Неопрятность внешнего вида;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9"/>
                <w:sz w:val="26"/>
                <w:szCs w:val="26"/>
              </w:rPr>
              <w:t>• Исходящий от одежды запах ацетона, растворителя или уксуса;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pacing w:val="-10"/>
                <w:sz w:val="26"/>
                <w:szCs w:val="26"/>
              </w:rPr>
              <w:t>• Смена одноклассников на новых "друзе</w:t>
            </w:r>
            <w:r>
              <w:rPr>
                <w:spacing w:val="-10"/>
                <w:sz w:val="26"/>
                <w:szCs w:val="26"/>
              </w:rPr>
              <w:t xml:space="preserve">й", которые не заходят </w:t>
            </w:r>
            <w:proofErr w:type="gramStart"/>
            <w:r>
              <w:rPr>
                <w:spacing w:val="-10"/>
                <w:sz w:val="26"/>
                <w:szCs w:val="26"/>
              </w:rPr>
              <w:t>на</w:t>
            </w:r>
            <w:proofErr w:type="gramEnd"/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pacing w:val="-10"/>
                <w:sz w:val="26"/>
                <w:szCs w:val="26"/>
              </w:rPr>
              <w:t>территорию школы, а вызывают подростка с помощью других детей;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11"/>
                <w:sz w:val="26"/>
                <w:szCs w:val="26"/>
              </w:rPr>
              <w:t>• Проведение большого количества времени в компаниях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ассоциативного типа;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proofErr w:type="gramStart"/>
            <w:r>
              <w:rPr>
                <w:spacing w:val="-10"/>
                <w:sz w:val="26"/>
                <w:szCs w:val="26"/>
              </w:rPr>
              <w:t>• Потеря интереса к школьным делам, к спортивным и внеклассным</w:t>
            </w:r>
            <w:proofErr w:type="gramEnd"/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занятиям;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pacing w:val="-10"/>
                <w:sz w:val="26"/>
                <w:szCs w:val="26"/>
              </w:rPr>
              <w:t>• Появле</w:t>
            </w:r>
            <w:r>
              <w:rPr>
                <w:spacing w:val="-10"/>
                <w:sz w:val="26"/>
                <w:szCs w:val="26"/>
              </w:rPr>
              <w:t xml:space="preserve">ние новой тематики в рисунках, которые дети часто рисуют </w:t>
            </w:r>
            <w:proofErr w:type="gramStart"/>
            <w:r>
              <w:rPr>
                <w:spacing w:val="-10"/>
                <w:sz w:val="26"/>
                <w:szCs w:val="26"/>
              </w:rPr>
              <w:t>в</w:t>
            </w:r>
            <w:proofErr w:type="gramEnd"/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32"/>
              <w:rPr>
                <w:rFonts w:eastAsiaTheme="minorEastAsia"/>
              </w:rPr>
            </w:pPr>
            <w:proofErr w:type="gramStart"/>
            <w:r>
              <w:rPr>
                <w:spacing w:val="-10"/>
                <w:sz w:val="26"/>
                <w:szCs w:val="26"/>
              </w:rPr>
              <w:t>тетрадях, книгах (изображение шприцов, мака, паутины, черепов и в</w:t>
            </w:r>
            <w:proofErr w:type="gramEnd"/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32"/>
              <w:rPr>
                <w:rFonts w:eastAsiaTheme="minorEastAsia"/>
              </w:rPr>
            </w:pPr>
            <w:proofErr w:type="gramStart"/>
            <w:r>
              <w:rPr>
                <w:sz w:val="26"/>
                <w:szCs w:val="26"/>
              </w:rPr>
              <w:t>основном</w:t>
            </w:r>
            <w:proofErr w:type="gramEnd"/>
            <w:r>
              <w:rPr>
                <w:sz w:val="26"/>
                <w:szCs w:val="26"/>
              </w:rPr>
              <w:t xml:space="preserve"> в черно-белых тонах);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pacing w:val="-11"/>
                <w:sz w:val="26"/>
                <w:szCs w:val="26"/>
              </w:rPr>
              <w:t>• Интерес подростка к медикаментам и содержанию домашней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аптечки.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• Частые обманы, изворот</w:t>
            </w:r>
            <w:r>
              <w:rPr>
                <w:sz w:val="26"/>
                <w:szCs w:val="26"/>
              </w:rPr>
              <w:t>ливость, лживость.</w:t>
            </w:r>
          </w:p>
        </w:tc>
      </w:tr>
    </w:tbl>
    <w:p w:rsidR="00000000" w:rsidRDefault="00454A06">
      <w:pPr>
        <w:sectPr w:rsidR="00000000">
          <w:pgSz w:w="11909" w:h="16834"/>
          <w:pgMar w:top="1440" w:right="804" w:bottom="360" w:left="10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8"/>
        <w:gridCol w:w="7814"/>
      </w:tblGrid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Очевидные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• Наличие шприца, игл, флаконов, марганца, уксусной кислоты,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42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признаки:</w:t>
            </w: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ацетона, растворителей;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• Следы от уколов, порезы; синяки и нарывы в местах скопления вен;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наличие неизвестных таблеток, порош</w:t>
            </w:r>
            <w:r>
              <w:rPr>
                <w:spacing w:val="-1"/>
                <w:sz w:val="24"/>
                <w:szCs w:val="24"/>
              </w:rPr>
              <w:t>ков, смолы, травы, пачек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лекарств снотворного или успокаивающего действия, папиросы </w:t>
            </w:r>
            <w:proofErr w:type="gramStart"/>
            <w:r>
              <w:rPr>
                <w:spacing w:val="-1"/>
                <w:sz w:val="24"/>
                <w:szCs w:val="24"/>
              </w:rPr>
              <w:t>в</w:t>
            </w:r>
            <w:proofErr w:type="gramEnd"/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32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пачках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из-под сигарет, в особенности, когда эти вещи скрываются;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Бинты, пропитанные массой коричневого цвета;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Маленькие закопченные ложечки, капсулы, пузырьки</w:t>
            </w:r>
            <w:r>
              <w:rPr>
                <w:sz w:val="24"/>
                <w:szCs w:val="24"/>
              </w:rPr>
              <w:t>, жестяные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банки;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Жаргон, употребляемый подростками, в котором звучат наркотики.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Физиологические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Бледность кожи;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признаки:</w:t>
            </w: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Сильно расширенные или суженные зрачки, покрасневшие или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4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мутные глаза;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Замедленная, несвязная речь;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Потеря аппе</w:t>
            </w:r>
            <w:r>
              <w:rPr>
                <w:sz w:val="24"/>
                <w:szCs w:val="24"/>
              </w:rPr>
              <w:t>тита, похудение или чрезмерное употребление пищи;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Хронический кашель;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Плохая координация движений (пошатывание или спотыкания);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Коричневый налет на языке, отечность.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Поведенческие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Избегание общения с родителями;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признаки:</w:t>
            </w: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Постоянные прось</w:t>
            </w:r>
            <w:r>
              <w:rPr>
                <w:sz w:val="24"/>
                <w:szCs w:val="24"/>
              </w:rPr>
              <w:t>бы или требования дать денег;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• Поиск и просмотр интернет-сайтов, форумов, содержащих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информацию по вариантам потребления, продажи </w:t>
            </w:r>
            <w:proofErr w:type="gramStart"/>
            <w:r>
              <w:rPr>
                <w:spacing w:val="-1"/>
                <w:sz w:val="24"/>
                <w:szCs w:val="24"/>
              </w:rPr>
              <w:t>наркотических</w:t>
            </w:r>
            <w:proofErr w:type="gramEnd"/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средств и психотропных веществ;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6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• Частые телефонные звонки и разговор по телефону </w:t>
            </w:r>
            <w:proofErr w:type="gramStart"/>
            <w:r>
              <w:rPr>
                <w:sz w:val="24"/>
                <w:szCs w:val="24"/>
              </w:rPr>
              <w:t>жаргонными</w:t>
            </w:r>
            <w:proofErr w:type="gramEnd"/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терминам</w:t>
            </w:r>
            <w:r>
              <w:rPr>
                <w:sz w:val="24"/>
                <w:szCs w:val="24"/>
              </w:rPr>
              <w:t>и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7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• Частные уходы из дома;</w:t>
            </w:r>
          </w:p>
        </w:tc>
      </w:tr>
    </w:tbl>
    <w:p w:rsidR="00000000" w:rsidRDefault="00454A06">
      <w:pPr>
        <w:sectPr w:rsidR="00000000">
          <w:pgSz w:w="11909" w:h="16834"/>
          <w:pgMar w:top="1274" w:right="838" w:bottom="360" w:left="103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7795"/>
      </w:tblGrid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• Пропажа денег, ценностей, одежды и т.д.;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11"/>
                <w:sz w:val="26"/>
                <w:szCs w:val="26"/>
              </w:rPr>
              <w:t>• Бессонница и беспричинное возбуждение, либо вялость и</w:t>
            </w:r>
          </w:p>
        </w:tc>
      </w:tr>
      <w:tr w:rsidR="00000000" w:rsidRPr="00454A0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4A06" w:rsidRDefault="00454A06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многочасовой сон.</w:t>
            </w:r>
          </w:p>
        </w:tc>
      </w:tr>
    </w:tbl>
    <w:p w:rsidR="00000000" w:rsidRDefault="00454A06">
      <w:pPr>
        <w:shd w:val="clear" w:color="auto" w:fill="FFFFFF"/>
        <w:spacing w:line="490" w:lineRule="exact"/>
        <w:ind w:right="48"/>
        <w:jc w:val="both"/>
      </w:pPr>
      <w:r>
        <w:rPr>
          <w:sz w:val="28"/>
          <w:szCs w:val="28"/>
        </w:rPr>
        <w:t>гипотермия, угнетение дыхания, сниженная моторная активно</w:t>
      </w:r>
      <w:r>
        <w:rPr>
          <w:sz w:val="28"/>
          <w:szCs w:val="28"/>
        </w:rPr>
        <w:t xml:space="preserve">сть кишечника. </w:t>
      </w:r>
      <w:r>
        <w:rPr>
          <w:spacing w:val="-1"/>
          <w:sz w:val="28"/>
          <w:szCs w:val="28"/>
        </w:rPr>
        <w:t>Подавление рефлекса выделения мочи. Снижение болевой чувствительности.</w:t>
      </w:r>
    </w:p>
    <w:p w:rsidR="00000000" w:rsidRDefault="00454A06" w:rsidP="001C3DF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490" w:lineRule="exact"/>
        <w:ind w:right="29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Марихуана. Курительные смеси и аналоги синтетических каннабиноидов, </w:t>
      </w:r>
      <w:r>
        <w:rPr>
          <w:sz w:val="28"/>
          <w:szCs w:val="28"/>
        </w:rPr>
        <w:t>при употреблении характерно: инъекция склер, зрачки расширены; Артериальное давление повышено, пул</w:t>
      </w:r>
      <w:r>
        <w:rPr>
          <w:sz w:val="28"/>
          <w:szCs w:val="28"/>
        </w:rPr>
        <w:t xml:space="preserve">ьс учащен. Тонус мышц </w:t>
      </w:r>
      <w:r>
        <w:rPr>
          <w:spacing w:val="-1"/>
          <w:sz w:val="28"/>
          <w:szCs w:val="28"/>
        </w:rPr>
        <w:t xml:space="preserve">снижен, мочевыделение затруднено или усиленно. Нистагм, нарушение речевой </w:t>
      </w:r>
      <w:r>
        <w:rPr>
          <w:sz w:val="28"/>
          <w:szCs w:val="28"/>
        </w:rPr>
        <w:t xml:space="preserve">способности (дизартрия), кожной чувствительности (парестезии). Наблюдается нарушение координации движений, тремор пальцев рук, иногда дрожание всего </w:t>
      </w:r>
      <w:r>
        <w:rPr>
          <w:spacing w:val="-1"/>
          <w:sz w:val="28"/>
          <w:szCs w:val="28"/>
        </w:rPr>
        <w:t>тела. Наруш</w:t>
      </w:r>
      <w:r>
        <w:rPr>
          <w:spacing w:val="-1"/>
          <w:sz w:val="28"/>
          <w:szCs w:val="28"/>
        </w:rPr>
        <w:t xml:space="preserve">ается чувство реальности происходящего, нарушается восприятие </w:t>
      </w:r>
      <w:r>
        <w:rPr>
          <w:sz w:val="28"/>
          <w:szCs w:val="28"/>
        </w:rPr>
        <w:t xml:space="preserve">длительности времени и пространства. Появляются чувство довольства, эйфория, смех. Обращает внимание дурашливое поведение и смешливость. </w:t>
      </w:r>
      <w:r>
        <w:rPr>
          <w:spacing w:val="-1"/>
          <w:sz w:val="28"/>
          <w:szCs w:val="28"/>
        </w:rPr>
        <w:t>Неудержимый смех без повода при групповом употреблении на</w:t>
      </w:r>
      <w:r>
        <w:rPr>
          <w:spacing w:val="-1"/>
          <w:sz w:val="28"/>
          <w:szCs w:val="28"/>
        </w:rPr>
        <w:t>ркотика.</w:t>
      </w:r>
    </w:p>
    <w:p w:rsidR="00000000" w:rsidRDefault="00454A06" w:rsidP="001C3DF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490" w:lineRule="exact"/>
        <w:ind w:right="19" w:firstLine="28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Летучие ингалянты (пары химических веществ), </w:t>
      </w:r>
      <w:r>
        <w:rPr>
          <w:sz w:val="28"/>
          <w:szCs w:val="28"/>
        </w:rPr>
        <w:t>здесь характерно: нарушение речи, замедление реакций, сонливость, потеря болевой чувствительности, галлюцинации, бред, потеря способности к ориентации, мышечная слабость, чувствительность к свету.</w:t>
      </w:r>
      <w:proofErr w:type="gramEnd"/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увство - эйфории, легкости, невесомости, полное не восприятие окружающего мира.</w:t>
      </w:r>
    </w:p>
    <w:p w:rsidR="00000000" w:rsidRDefault="00454A06" w:rsidP="001C3DF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490" w:lineRule="exact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Психостимуляторы. </w:t>
      </w:r>
      <w:r>
        <w:rPr>
          <w:sz w:val="28"/>
          <w:szCs w:val="28"/>
        </w:rPr>
        <w:t xml:space="preserve">Соматическими признаками опьянения являются: </w:t>
      </w:r>
      <w:r>
        <w:rPr>
          <w:spacing w:val="-1"/>
          <w:sz w:val="28"/>
          <w:szCs w:val="28"/>
        </w:rPr>
        <w:t>выраженная тахикардия, гипертензия, бледность лица, сухость во рту (постоянно облизывают губы). Глаза блестят</w:t>
      </w:r>
      <w:r>
        <w:rPr>
          <w:spacing w:val="-1"/>
          <w:sz w:val="28"/>
          <w:szCs w:val="28"/>
        </w:rPr>
        <w:t xml:space="preserve">, расширенные зрачки и не суживаются даже на </w:t>
      </w:r>
      <w:r>
        <w:rPr>
          <w:sz w:val="28"/>
          <w:szCs w:val="28"/>
        </w:rPr>
        <w:t xml:space="preserve">ярком свете, мелкий тремор пальцев рук, повышенная потливость, влажность кожных покровов. Лицо краснеет. Появляется ощущение ползания мурашек, </w:t>
      </w:r>
      <w:r>
        <w:rPr>
          <w:spacing w:val="-1"/>
          <w:sz w:val="28"/>
          <w:szCs w:val="28"/>
        </w:rPr>
        <w:t>ощущение, что «волосы встают дыбом на голове». Приподнятое настроени</w:t>
      </w:r>
      <w:r>
        <w:rPr>
          <w:spacing w:val="-1"/>
          <w:sz w:val="28"/>
          <w:szCs w:val="28"/>
        </w:rPr>
        <w:t xml:space="preserve">е и </w:t>
      </w:r>
      <w:r>
        <w:rPr>
          <w:sz w:val="28"/>
          <w:szCs w:val="28"/>
        </w:rPr>
        <w:t xml:space="preserve">повышенная активность вплоть до суетливости. Сон отсутствует. Возможны не </w:t>
      </w:r>
      <w:r>
        <w:rPr>
          <w:spacing w:val="-1"/>
          <w:sz w:val="28"/>
          <w:szCs w:val="28"/>
        </w:rPr>
        <w:t xml:space="preserve">координированные резкие движения, и судорожные подергивания мышц. </w:t>
      </w:r>
      <w:r>
        <w:rPr>
          <w:sz w:val="28"/>
          <w:szCs w:val="28"/>
        </w:rPr>
        <w:t>Раздраженность и агрессивность.</w:t>
      </w:r>
    </w:p>
    <w:p w:rsidR="00000000" w:rsidRDefault="001C3DF4">
      <w:pPr>
        <w:shd w:val="clear" w:color="auto" w:fill="FFFFFF"/>
        <w:spacing w:before="413" w:line="490" w:lineRule="exact"/>
        <w:ind w:left="48" w:firstLine="691"/>
      </w:pPr>
      <w:r>
        <w:rPr>
          <w:b/>
          <w:bCs/>
          <w:sz w:val="28"/>
          <w:szCs w:val="28"/>
        </w:rPr>
        <w:br w:type="page"/>
      </w:r>
      <w:r w:rsidR="00454A06">
        <w:rPr>
          <w:b/>
          <w:bCs/>
          <w:sz w:val="28"/>
          <w:szCs w:val="28"/>
        </w:rPr>
        <w:lastRenderedPageBreak/>
        <w:t>В  случае  выявления  у  несовершеннолетних  указанных  симптомов необходимо   о</w:t>
      </w:r>
      <w:r w:rsidR="00454A06">
        <w:rPr>
          <w:b/>
          <w:bCs/>
          <w:sz w:val="28"/>
          <w:szCs w:val="28"/>
        </w:rPr>
        <w:t>братится    в   медицинскую   организацию   для   проведения</w:t>
      </w:r>
    </w:p>
    <w:p w:rsidR="00000000" w:rsidRDefault="00454A06">
      <w:pPr>
        <w:shd w:val="clear" w:color="auto" w:fill="FFFFFF"/>
        <w:spacing w:line="490" w:lineRule="exact"/>
      </w:pPr>
      <w:r>
        <w:rPr>
          <w:b/>
          <w:bCs/>
          <w:spacing w:val="-1"/>
          <w:sz w:val="28"/>
          <w:szCs w:val="28"/>
        </w:rPr>
        <w:t xml:space="preserve">диагностики,    консультирования,    и/или    самостоятельно    в    домашних </w:t>
      </w:r>
      <w:r>
        <w:rPr>
          <w:b/>
          <w:bCs/>
          <w:spacing w:val="-2"/>
          <w:sz w:val="28"/>
          <w:szCs w:val="28"/>
        </w:rPr>
        <w:t>условиях провести экспресс тестирование на предмет потребления НС и ПВ.</w:t>
      </w:r>
    </w:p>
    <w:p w:rsidR="00000000" w:rsidRDefault="00454A06">
      <w:pPr>
        <w:shd w:val="clear" w:color="auto" w:fill="FFFFFF"/>
        <w:spacing w:before="614"/>
        <w:ind w:left="710"/>
      </w:pPr>
      <w:r>
        <w:rPr>
          <w:b/>
          <w:bCs/>
          <w:spacing w:val="-1"/>
          <w:sz w:val="28"/>
          <w:szCs w:val="28"/>
        </w:rPr>
        <w:t>Контактные телеф</w:t>
      </w:r>
      <w:r>
        <w:rPr>
          <w:b/>
          <w:bCs/>
          <w:spacing w:val="-1"/>
          <w:sz w:val="28"/>
          <w:szCs w:val="28"/>
        </w:rPr>
        <w:t>оны для получения консультаций специалистов:</w:t>
      </w:r>
    </w:p>
    <w:p w:rsidR="00000000" w:rsidRDefault="00454A06">
      <w:pPr>
        <w:shd w:val="clear" w:color="auto" w:fill="FFFFFF"/>
        <w:spacing w:before="154"/>
        <w:ind w:left="710"/>
      </w:pPr>
      <w:r>
        <w:rPr>
          <w:spacing w:val="-1"/>
          <w:sz w:val="28"/>
          <w:szCs w:val="28"/>
        </w:rPr>
        <w:t>Единая социально-психологическая служба «Телефон доверия»:</w:t>
      </w:r>
    </w:p>
    <w:p w:rsidR="00000000" w:rsidRDefault="00454A06">
      <w:pPr>
        <w:shd w:val="clear" w:color="auto" w:fill="FFFFFF"/>
        <w:spacing w:before="173"/>
        <w:ind w:left="778"/>
      </w:pPr>
      <w:r>
        <w:rPr>
          <w:b/>
          <w:bCs/>
          <w:spacing w:val="-1"/>
          <w:sz w:val="28"/>
          <w:szCs w:val="28"/>
        </w:rPr>
        <w:t>8-800-101-1212; 8-800-101-1200.</w:t>
      </w:r>
    </w:p>
    <w:p w:rsidR="00000000" w:rsidRDefault="00454A06">
      <w:pPr>
        <w:shd w:val="clear" w:color="auto" w:fill="FFFFFF"/>
        <w:spacing w:before="154"/>
        <w:ind w:left="710"/>
      </w:pPr>
      <w:r>
        <w:rPr>
          <w:spacing w:val="-1"/>
          <w:sz w:val="28"/>
          <w:szCs w:val="28"/>
        </w:rPr>
        <w:t>Детский телефон доверия, для детей, подростков и их родителей:</w:t>
      </w:r>
    </w:p>
    <w:p w:rsidR="001C3DF4" w:rsidRDefault="00454A06">
      <w:pPr>
        <w:shd w:val="clear" w:color="auto" w:fill="FFFFFF"/>
        <w:spacing w:before="173"/>
        <w:ind w:left="710"/>
      </w:pPr>
      <w:r>
        <w:rPr>
          <w:b/>
          <w:bCs/>
          <w:spacing w:val="-2"/>
          <w:sz w:val="28"/>
          <w:szCs w:val="28"/>
        </w:rPr>
        <w:t>8-800-2000-122.</w:t>
      </w:r>
    </w:p>
    <w:sectPr w:rsidR="001C3DF4">
      <w:pgSz w:w="11909" w:h="16834"/>
      <w:pgMar w:top="1440" w:right="1073" w:bottom="720" w:left="10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76D1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DF4"/>
    <w:rsid w:val="001C3DF4"/>
    <w:rsid w:val="0045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serg1</dc:creator>
  <cp:lastModifiedBy>serg1</cp:lastModifiedBy>
  <cp:revision>2</cp:revision>
  <dcterms:created xsi:type="dcterms:W3CDTF">2014-10-27T05:55:00Z</dcterms:created>
  <dcterms:modified xsi:type="dcterms:W3CDTF">2014-10-27T05:58:00Z</dcterms:modified>
</cp:coreProperties>
</file>